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3BC4" w:rsidRDefault="00263B24">
      <w:pPr>
        <w:jc w:val="center"/>
        <w:rPr>
          <w:rFonts w:ascii="Grundschrift" w:hAnsi="Grundschrift"/>
          <w:b/>
          <w:sz w:val="32"/>
          <w:szCs w:val="32"/>
          <w:u w:val="single"/>
        </w:rPr>
      </w:pPr>
      <w:bookmarkStart w:id="0" w:name="_GoBack"/>
      <w:bookmarkEnd w:id="0"/>
      <w:r>
        <w:rPr>
          <w:rFonts w:ascii="Grundschrift" w:hAnsi="Grundschrift"/>
          <w:b/>
          <w:sz w:val="32"/>
          <w:szCs w:val="32"/>
          <w:u w:val="single"/>
        </w:rPr>
        <w:t>Schwimmunterricht an der Fasanenhofschule</w:t>
      </w:r>
    </w:p>
    <w:p w:rsidR="00E43BC4" w:rsidRDefault="00263B24">
      <w:pPr>
        <w:rPr>
          <w:rFonts w:ascii="Grundschrift" w:hAnsi="Grundschrift"/>
          <w:sz w:val="24"/>
          <w:szCs w:val="24"/>
        </w:rPr>
      </w:pPr>
      <w:r>
        <w:rPr>
          <w:rFonts w:ascii="Grundschrift" w:hAnsi="Grundschrift"/>
          <w:sz w:val="24"/>
          <w:szCs w:val="24"/>
        </w:rPr>
        <w:t xml:space="preserve">Die Fasanenhofschule hat ein </w:t>
      </w:r>
      <w:r>
        <w:rPr>
          <w:rFonts w:ascii="Grundschrift" w:hAnsi="Grundschrift"/>
          <w:b/>
          <w:sz w:val="24"/>
          <w:szCs w:val="24"/>
        </w:rPr>
        <w:t>Schwimmprofil</w:t>
      </w:r>
      <w:r>
        <w:rPr>
          <w:rFonts w:ascii="Grundschrift" w:hAnsi="Grundschrift"/>
          <w:sz w:val="24"/>
          <w:szCs w:val="24"/>
        </w:rPr>
        <w:t xml:space="preserve">, das heißt: Es gehen alle Klassen von 1-4 in jedem Jahr, jede Woche zum Schwimmen. Hierbei unterscheiden wir uns von fast allen Grundschulen, die meist nur in einem </w:t>
      </w:r>
      <w:r>
        <w:rPr>
          <w:rFonts w:ascii="Grundschrift" w:hAnsi="Grundschrift"/>
          <w:sz w:val="24"/>
          <w:szCs w:val="24"/>
        </w:rPr>
        <w:t>Schuljahr (überwiegend in Klasse 3) oder gar nur ein Halbjahr zum Schwimmen gehen.</w:t>
      </w:r>
    </w:p>
    <w:p w:rsidR="00E43BC4" w:rsidRDefault="00263B24">
      <w:pPr>
        <w:rPr>
          <w:rFonts w:ascii="Grundschrift" w:hAnsi="Grundschrift"/>
          <w:sz w:val="24"/>
          <w:szCs w:val="24"/>
        </w:rPr>
      </w:pPr>
      <w:r>
        <w:rPr>
          <w:rFonts w:ascii="Grundschrift" w:hAnsi="Grundschrift"/>
          <w:sz w:val="24"/>
          <w:szCs w:val="24"/>
        </w:rPr>
        <w:t>Schwimmen ist ein Unterrichtsfach und Teil des Sportunterrichtes. Wie in allen anderen Unterrichtsfächern gibt es einen Bildungsplan mit Lerninhalten und zu erwerbenden Komp</w:t>
      </w:r>
      <w:r>
        <w:rPr>
          <w:rFonts w:ascii="Grundschrift" w:hAnsi="Grundschrift"/>
          <w:sz w:val="24"/>
          <w:szCs w:val="24"/>
        </w:rPr>
        <w:t xml:space="preserve">etenzen. Ziel ist, die Schülerinnen und Schüler zu </w:t>
      </w:r>
      <w:r>
        <w:rPr>
          <w:rFonts w:ascii="Grundschrift" w:hAnsi="Grundschrift"/>
          <w:b/>
          <w:sz w:val="24"/>
          <w:szCs w:val="24"/>
        </w:rPr>
        <w:t>sicheren Schwimmern</w:t>
      </w:r>
      <w:r>
        <w:rPr>
          <w:rFonts w:ascii="Grundschrift" w:hAnsi="Grundschrift"/>
          <w:sz w:val="24"/>
          <w:szCs w:val="24"/>
        </w:rPr>
        <w:t xml:space="preserve"> auszubilden. Die Definition eines sicheren Schwimmers ist vom DLRG und dem Kultusministerium folgendermaßen festgelegt.</w:t>
      </w:r>
    </w:p>
    <w:p w:rsidR="00E43BC4" w:rsidRDefault="00263B24">
      <w:pPr>
        <w:rPr>
          <w:rFonts w:ascii="Grundschrift" w:hAnsi="Grundschrift"/>
          <w:sz w:val="24"/>
          <w:szCs w:val="24"/>
        </w:rPr>
      </w:pPr>
      <w:r>
        <w:rPr>
          <w:rFonts w:ascii="Grundschrift" w:hAnsi="Grundschrift"/>
          <w:sz w:val="24"/>
          <w:szCs w:val="24"/>
        </w:rPr>
        <w:t xml:space="preserve">Als </w:t>
      </w:r>
      <w:r>
        <w:rPr>
          <w:rFonts w:ascii="Grundschrift" w:hAnsi="Grundschrift"/>
          <w:b/>
          <w:sz w:val="24"/>
          <w:szCs w:val="24"/>
        </w:rPr>
        <w:t>sicherer Schwimmer</w:t>
      </w:r>
      <w:r>
        <w:rPr>
          <w:rFonts w:ascii="Grundschrift" w:hAnsi="Grundschrift"/>
          <w:sz w:val="24"/>
          <w:szCs w:val="24"/>
        </w:rPr>
        <w:t xml:space="preserve"> gilt, wer das Schwimmabzeichen in Bronze e</w:t>
      </w:r>
      <w:r>
        <w:rPr>
          <w:rFonts w:ascii="Grundschrift" w:hAnsi="Grundschrift"/>
          <w:sz w:val="24"/>
          <w:szCs w:val="24"/>
        </w:rPr>
        <w:t>rworben hat.</w:t>
      </w:r>
      <w:r>
        <w:rPr>
          <w:rFonts w:ascii="Grundschrift" w:hAnsi="Grundschrift"/>
          <w:sz w:val="24"/>
          <w:szCs w:val="24"/>
        </w:rPr>
        <w:br/>
      </w:r>
      <w:r>
        <w:rPr>
          <w:rFonts w:ascii="Grundschrift" w:hAnsi="Grundschrift"/>
          <w:sz w:val="24"/>
          <w:szCs w:val="24"/>
          <w:u w:val="single"/>
        </w:rPr>
        <w:t>Anforderungen:</w:t>
      </w:r>
      <w:r>
        <w:rPr>
          <w:rFonts w:ascii="Grundschrift" w:hAnsi="Grundschrift"/>
          <w:sz w:val="24"/>
          <w:szCs w:val="24"/>
        </w:rPr>
        <w:t xml:space="preserve"> </w:t>
      </w:r>
      <w:r>
        <w:rPr>
          <w:rFonts w:ascii="Grundschrift" w:hAnsi="Grundschrift"/>
          <w:sz w:val="24"/>
          <w:szCs w:val="24"/>
        </w:rPr>
        <w:br/>
        <w:t>Sprung kopfwärts vom Beckenrand und 15 Minuten Schwimmen. In dieser Zeit sind mindestens 200 m zurückzulegen, davon 150 m in Bauch- oder Rückenlage in einer erkennbaren Schwimmart und 50 m in der anderen Körperlage (Wechsel der</w:t>
      </w:r>
      <w:r>
        <w:rPr>
          <w:rFonts w:ascii="Grundschrift" w:hAnsi="Grundschrift"/>
          <w:sz w:val="24"/>
          <w:szCs w:val="24"/>
        </w:rPr>
        <w:t xml:space="preserve"> Körperlage während des Schwimmens auf der Schwimmbahn ohne Festhalten).</w:t>
      </w:r>
      <w:r>
        <w:rPr>
          <w:rFonts w:ascii="Grundschrift" w:hAnsi="Grundschrift"/>
          <w:sz w:val="24"/>
          <w:szCs w:val="24"/>
        </w:rPr>
        <w:br/>
        <w:t>Einmal ca. 2m Tieftauchen von der Wasseroberfläche mit Heraufholen eines Gegenstandes (z.B. kleiner Tauchring).</w:t>
      </w:r>
      <w:r>
        <w:rPr>
          <w:rFonts w:ascii="Grundschrift" w:hAnsi="Grundschrift"/>
          <w:sz w:val="24"/>
          <w:szCs w:val="24"/>
        </w:rPr>
        <w:br/>
        <w:t>Ein Paketsprung vom Startblock oder 1m Brett.</w:t>
      </w:r>
      <w:r>
        <w:rPr>
          <w:rFonts w:ascii="Grundschrift" w:hAnsi="Grundschrift"/>
          <w:sz w:val="24"/>
          <w:szCs w:val="24"/>
        </w:rPr>
        <w:br/>
        <w:t>Kenntnis von Baderegeln.</w:t>
      </w:r>
    </w:p>
    <w:p w:rsidR="00E43BC4" w:rsidRDefault="00263B24">
      <w:pPr>
        <w:rPr>
          <w:rFonts w:ascii="Grundschrift" w:hAnsi="Grundschrift"/>
          <w:sz w:val="24"/>
          <w:szCs w:val="24"/>
        </w:rPr>
      </w:pPr>
      <w:r>
        <w:rPr>
          <w:rFonts w:ascii="Grundschrift" w:hAnsi="Grundschrift"/>
          <w:sz w:val="24"/>
          <w:szCs w:val="24"/>
        </w:rPr>
        <w:t xml:space="preserve">Aus diesem Ziel ergeben sich vielfältige Anforderungen an den Schwimmunterricht. </w:t>
      </w:r>
      <w:r>
        <w:rPr>
          <w:rFonts w:ascii="Grundschrift" w:hAnsi="Grundschrift"/>
          <w:sz w:val="24"/>
          <w:szCs w:val="24"/>
        </w:rPr>
        <w:br/>
        <w:t>Beginnend mit den Nichtschwimmern mit der Wassergewöhnung: Spritzen, tauchen, atmen, schweben, auftreiben, gleiten, springen. Weiter geht es mit dem Erlernen der Schwimmtechn</w:t>
      </w:r>
      <w:r>
        <w:rPr>
          <w:rFonts w:ascii="Grundschrift" w:hAnsi="Grundschrift"/>
          <w:sz w:val="24"/>
          <w:szCs w:val="24"/>
        </w:rPr>
        <w:t xml:space="preserve">iken Brustschwimmen, Brustkraul und Rückenkraul. Dazu gehören das Tauchen: Streckentauchen und Tieftauchen, sowie verschiedene Sprünge vom Beckenrand, dem Startblock und dem 1m und 3m Brett. Geübt werden die Ausdauer sowie das Schwimmen auf Zeit. </w:t>
      </w:r>
      <w:r>
        <w:rPr>
          <w:rFonts w:ascii="Grundschrift" w:hAnsi="Grundschrift"/>
          <w:sz w:val="24"/>
          <w:szCs w:val="24"/>
        </w:rPr>
        <w:br/>
        <w:t>Die Schw</w:t>
      </w:r>
      <w:r>
        <w:rPr>
          <w:rFonts w:ascii="Grundschrift" w:hAnsi="Grundschrift"/>
          <w:sz w:val="24"/>
          <w:szCs w:val="24"/>
        </w:rPr>
        <w:t>immabzeichen Bronze und Silber können abgenommen werden.</w:t>
      </w:r>
      <w:r>
        <w:rPr>
          <w:rFonts w:ascii="Grundschrift" w:hAnsi="Grundschrift"/>
          <w:sz w:val="24"/>
          <w:szCs w:val="24"/>
        </w:rPr>
        <w:br/>
        <w:t>Das „Seepferdchen“ ist ein Motivationsabzeichen und sagt nichts über das schwimmerische Können aus.</w:t>
      </w:r>
    </w:p>
    <w:p w:rsidR="00E43BC4" w:rsidRDefault="00263B24">
      <w:pPr>
        <w:rPr>
          <w:rFonts w:ascii="Grundschrift" w:hAnsi="Grundschrift"/>
          <w:sz w:val="24"/>
          <w:szCs w:val="24"/>
        </w:rPr>
      </w:pPr>
      <w:r>
        <w:rPr>
          <w:rFonts w:ascii="Grundschrift" w:hAnsi="Grundschrift"/>
          <w:sz w:val="24"/>
          <w:szCs w:val="24"/>
        </w:rPr>
        <w:t>In den Klassen 1 und 2 erhalten die Klassenlehrer von den Schwimmlehrerinnen ein bis zwei schriftli</w:t>
      </w:r>
      <w:r>
        <w:rPr>
          <w:rFonts w:ascii="Grundschrift" w:hAnsi="Grundschrift"/>
          <w:sz w:val="24"/>
          <w:szCs w:val="24"/>
        </w:rPr>
        <w:t>che Sätze zum schwimmerischen Leistungsstand.</w:t>
      </w:r>
    </w:p>
    <w:p w:rsidR="00E43BC4" w:rsidRDefault="00263B24">
      <w:pPr>
        <w:rPr>
          <w:rFonts w:ascii="Grundschrift" w:hAnsi="Grundschrift"/>
          <w:sz w:val="24"/>
          <w:szCs w:val="24"/>
        </w:rPr>
      </w:pPr>
      <w:r>
        <w:rPr>
          <w:rFonts w:ascii="Grundschrift" w:hAnsi="Grundschrift"/>
          <w:sz w:val="24"/>
          <w:szCs w:val="24"/>
        </w:rPr>
        <w:t>In den Klassen 3 und 4 gibt es Schwimmnoten, die zur Hälfte zur BSS-Note zählen. Die Schwimmnote setzt sich aus den Anforderungen in diesem Schuljahr zusammen. Z.B. Nach einer Unterrichtseinheit Rückenkraul gib</w:t>
      </w:r>
      <w:r>
        <w:rPr>
          <w:rFonts w:ascii="Grundschrift" w:hAnsi="Grundschrift"/>
          <w:sz w:val="24"/>
          <w:szCs w:val="24"/>
        </w:rPr>
        <w:t>t es eine Note im Stilschwimmen Rückenkraul und eine Note im Zeitschwimmen Rückenkraul, eine Note im Tauchen, eine Note zum Springen. Alles zusammen ergibt die Schwimmnote, die dann mit der Sportnote zur BSS-Note verrechnet wird.</w:t>
      </w:r>
    </w:p>
    <w:p w:rsidR="00E43BC4" w:rsidRDefault="00263B24">
      <w:pPr>
        <w:rPr>
          <w:rFonts w:ascii="Grundschrift" w:hAnsi="Grundschrift"/>
          <w:sz w:val="24"/>
          <w:szCs w:val="24"/>
        </w:rPr>
      </w:pPr>
      <w:r>
        <w:rPr>
          <w:rFonts w:ascii="Grundschrift" w:hAnsi="Grundschrift"/>
          <w:sz w:val="24"/>
          <w:szCs w:val="24"/>
        </w:rPr>
        <w:lastRenderedPageBreak/>
        <w:t>Der Erfolg im Schwimmunter</w:t>
      </w:r>
      <w:r>
        <w:rPr>
          <w:rFonts w:ascii="Grundschrift" w:hAnsi="Grundschrift"/>
          <w:sz w:val="24"/>
          <w:szCs w:val="24"/>
        </w:rPr>
        <w:t>richt hängt auch von der regelmäßigen Teilnahme und der Übung ab. So wie man Lesen und Schreiben üben muss, ist auch das Training im Schwimmen wichtig um erfolgreich zu sein.</w:t>
      </w:r>
    </w:p>
    <w:p w:rsidR="00E43BC4" w:rsidRDefault="00263B24">
      <w:pPr>
        <w:rPr>
          <w:rFonts w:ascii="Grundschrift" w:hAnsi="Grundschrift"/>
          <w:sz w:val="24"/>
          <w:szCs w:val="24"/>
        </w:rPr>
      </w:pPr>
      <w:r>
        <w:rPr>
          <w:rFonts w:ascii="Grundschrift" w:hAnsi="Grundschrift"/>
          <w:sz w:val="24"/>
          <w:szCs w:val="24"/>
        </w:rPr>
        <w:t xml:space="preserve">Die Zeit im Schwimmunterricht ist sehr knapp bemessen. </w:t>
      </w:r>
      <w:r>
        <w:rPr>
          <w:rFonts w:ascii="Grundschrift" w:hAnsi="Grundschrift"/>
          <w:sz w:val="24"/>
          <w:szCs w:val="24"/>
        </w:rPr>
        <w:br/>
        <w:t>Wir fahren mit einem Schw</w:t>
      </w:r>
      <w:r>
        <w:rPr>
          <w:rFonts w:ascii="Grundschrift" w:hAnsi="Grundschrift"/>
          <w:sz w:val="24"/>
          <w:szCs w:val="24"/>
        </w:rPr>
        <w:t xml:space="preserve">immbus zum Bad. Der Schwimmbus hat einen engen Zeitplan, da er anschließend andere Schulen anfahren muss. Das Hallenbad teilen wir mit anderen Schulen. Es ist häufig sehr voll und sehr laut. </w:t>
      </w:r>
      <w:r>
        <w:rPr>
          <w:rFonts w:ascii="Grundschrift" w:hAnsi="Grundschrift"/>
          <w:sz w:val="24"/>
          <w:szCs w:val="24"/>
        </w:rPr>
        <w:br/>
        <w:t>Vor dem Betreten des Bades müssen sich alle Schülerinnen und Sch</w:t>
      </w:r>
      <w:r>
        <w:rPr>
          <w:rFonts w:ascii="Grundschrift" w:hAnsi="Grundschrift"/>
          <w:sz w:val="24"/>
          <w:szCs w:val="24"/>
        </w:rPr>
        <w:t>üler aus hygienischen Gründen mit Seife / Duschgel abwaschen / duschen.</w:t>
      </w:r>
      <w:r>
        <w:rPr>
          <w:rFonts w:ascii="Grundschrift" w:hAnsi="Grundschrift"/>
          <w:sz w:val="24"/>
          <w:szCs w:val="24"/>
        </w:rPr>
        <w:br/>
        <w:t xml:space="preserve">Nach dem Unterricht können sich die Kinder, aus zeitlichen Gründen, nur einmal mit klarem Wasser abduschen. </w:t>
      </w:r>
      <w:r>
        <w:rPr>
          <w:rFonts w:ascii="Grundschrift" w:hAnsi="Grundschrift"/>
          <w:sz w:val="24"/>
          <w:szCs w:val="24"/>
        </w:rPr>
        <w:br/>
        <w:t>Damit ein reibungsloser und zügiger Ablauf erfolgen kann, wären folgende Di</w:t>
      </w:r>
      <w:r>
        <w:rPr>
          <w:rFonts w:ascii="Grundschrift" w:hAnsi="Grundschrift"/>
          <w:sz w:val="24"/>
          <w:szCs w:val="24"/>
        </w:rPr>
        <w:t>nge hilfreich:</w:t>
      </w:r>
    </w:p>
    <w:p w:rsidR="00E43BC4" w:rsidRDefault="00263B24">
      <w:pPr>
        <w:pStyle w:val="Listenabsatz"/>
        <w:numPr>
          <w:ilvl w:val="0"/>
          <w:numId w:val="1"/>
        </w:numPr>
        <w:rPr>
          <w:rFonts w:ascii="Grundschrift" w:hAnsi="Grundschrift"/>
          <w:sz w:val="24"/>
          <w:szCs w:val="24"/>
        </w:rPr>
      </w:pPr>
      <w:r>
        <w:rPr>
          <w:rFonts w:ascii="Grundschrift" w:hAnsi="Grundschrift"/>
          <w:sz w:val="24"/>
          <w:szCs w:val="24"/>
        </w:rPr>
        <w:t>Alle langen Haare müssen zusammengebunden sein (geflochtener Zopf), damit beim Schwimmen und Tauchen keine Haare im Gesicht stören.</w:t>
      </w:r>
      <w:r>
        <w:rPr>
          <w:rFonts w:ascii="Grundschrift" w:hAnsi="Grundschrift"/>
          <w:sz w:val="24"/>
          <w:szCs w:val="24"/>
        </w:rPr>
        <w:br/>
        <w:t>Am besten eine Badekappe tragen. Das ist auch hilfreich, damit die Haare nicht allzu nass werden.</w:t>
      </w:r>
    </w:p>
    <w:p w:rsidR="00E43BC4" w:rsidRDefault="00263B24">
      <w:pPr>
        <w:pStyle w:val="Listenabsatz"/>
        <w:numPr>
          <w:ilvl w:val="0"/>
          <w:numId w:val="1"/>
        </w:numPr>
        <w:rPr>
          <w:rFonts w:ascii="Grundschrift" w:hAnsi="Grundschrift"/>
          <w:sz w:val="24"/>
          <w:szCs w:val="24"/>
        </w:rPr>
      </w:pPr>
      <w:r>
        <w:rPr>
          <w:rFonts w:ascii="Grundschrift" w:hAnsi="Grundschrift"/>
          <w:sz w:val="24"/>
          <w:szCs w:val="24"/>
        </w:rPr>
        <w:t>Schmuck bit</w:t>
      </w:r>
      <w:r>
        <w:rPr>
          <w:rFonts w:ascii="Grundschrift" w:hAnsi="Grundschrift"/>
          <w:sz w:val="24"/>
          <w:szCs w:val="24"/>
        </w:rPr>
        <w:t>te zu Hause lassen.</w:t>
      </w:r>
    </w:p>
    <w:p w:rsidR="00E43BC4" w:rsidRDefault="00263B24">
      <w:pPr>
        <w:pStyle w:val="Listenabsatz"/>
        <w:numPr>
          <w:ilvl w:val="0"/>
          <w:numId w:val="1"/>
        </w:numPr>
        <w:rPr>
          <w:rFonts w:ascii="Grundschrift" w:hAnsi="Grundschrift"/>
          <w:sz w:val="24"/>
          <w:szCs w:val="24"/>
        </w:rPr>
      </w:pPr>
      <w:r>
        <w:rPr>
          <w:rFonts w:ascii="Grundschrift" w:hAnsi="Grundschrift"/>
          <w:sz w:val="24"/>
          <w:szCs w:val="24"/>
        </w:rPr>
        <w:t>Zu jeder Schwimmstunde ein Duschgel / Seife mitbringen.</w:t>
      </w:r>
    </w:p>
    <w:p w:rsidR="00E43BC4" w:rsidRDefault="00263B24">
      <w:pPr>
        <w:pStyle w:val="Listenabsatz"/>
        <w:numPr>
          <w:ilvl w:val="0"/>
          <w:numId w:val="1"/>
        </w:numPr>
        <w:rPr>
          <w:rFonts w:ascii="Grundschrift" w:hAnsi="Grundschrift"/>
          <w:sz w:val="24"/>
          <w:szCs w:val="24"/>
        </w:rPr>
      </w:pPr>
      <w:r>
        <w:rPr>
          <w:rFonts w:ascii="Grundschrift" w:hAnsi="Grundschrift"/>
          <w:sz w:val="24"/>
          <w:szCs w:val="24"/>
        </w:rPr>
        <w:t>Geeignete Kleidung tragen. Bitte keine engen Hosen oder Strumpfhosen, keine Kleider oder Blusen mit vielen Knöpfen.</w:t>
      </w:r>
      <w:r>
        <w:rPr>
          <w:rFonts w:ascii="Grundschrift" w:hAnsi="Grundschrift"/>
          <w:sz w:val="24"/>
          <w:szCs w:val="24"/>
        </w:rPr>
        <w:br/>
        <w:t>Die Kinder müssen sich zügig alleine aus- und anziehen können.</w:t>
      </w:r>
    </w:p>
    <w:p w:rsidR="00E43BC4" w:rsidRDefault="00E43BC4"/>
    <w:p w:rsidR="00E43BC4" w:rsidRDefault="00E43BC4"/>
    <w:p w:rsidR="00E43BC4" w:rsidRDefault="00E43BC4"/>
    <w:p w:rsidR="00E43BC4" w:rsidRDefault="00E43BC4"/>
    <w:p w:rsidR="00E43BC4" w:rsidRDefault="00E43BC4"/>
    <w:p w:rsidR="00E43BC4" w:rsidRDefault="00263B24">
      <w:pPr>
        <w:ind w:firstLine="708"/>
        <w:rPr>
          <w:rFonts w:ascii="Grundschrift" w:hAnsi="Grundschrift"/>
          <w:sz w:val="24"/>
          <w:szCs w:val="24"/>
        </w:rPr>
      </w:pPr>
      <w:r>
        <w:rPr>
          <w:rFonts w:ascii="Grundschrift" w:hAnsi="Grundschrift"/>
          <w:sz w:val="24"/>
          <w:szCs w:val="24"/>
        </w:rPr>
        <w:t>S. Backwinkel, A. Burkhardt</w:t>
      </w:r>
    </w:p>
    <w:p w:rsidR="00E43BC4" w:rsidRDefault="00263B24">
      <w:pPr>
        <w:ind w:firstLine="708"/>
        <w:rPr>
          <w:rFonts w:ascii="Grundschrift" w:hAnsi="Grundschrift"/>
          <w:sz w:val="20"/>
          <w:szCs w:val="20"/>
        </w:rPr>
      </w:pPr>
      <w:r>
        <w:rPr>
          <w:rFonts w:ascii="Grundschrift" w:hAnsi="Grundschrift"/>
          <w:sz w:val="20"/>
          <w:szCs w:val="20"/>
        </w:rPr>
        <w:t>10.03.2020</w:t>
      </w:r>
    </w:p>
    <w:sectPr w:rsidR="00E43BC4">
      <w:pgSz w:w="11906" w:h="16838"/>
      <w:pgMar w:top="851"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rundschrift">
    <w:panose1 w:val="000005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596933"/>
    <w:multiLevelType w:val="hybridMultilevel"/>
    <w:tmpl w:val="4C5238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BC4"/>
    <w:rsid w:val="00263B24"/>
    <w:rsid w:val="00E43BC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9137E5-929F-4C51-B011-AE5CCC165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531</Words>
  <Characters>3346</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Backwinkel</dc:creator>
  <cp:lastModifiedBy>u400905</cp:lastModifiedBy>
  <cp:revision>2</cp:revision>
  <dcterms:created xsi:type="dcterms:W3CDTF">2020-03-13T07:00:00Z</dcterms:created>
  <dcterms:modified xsi:type="dcterms:W3CDTF">2020-03-13T07:00:00Z</dcterms:modified>
</cp:coreProperties>
</file>